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86" w:rsidRDefault="00AD2486" w:rsidP="00AD2486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Theme="minorHAnsi" w:eastAsiaTheme="minorHAnsi" w:hAnsiTheme="minorHAnsi" w:cstheme="minorBidi"/>
        </w:rPr>
        <w:br w:type="page"/>
      </w:r>
      <w:r w:rsidRPr="00E93117">
        <w:rPr>
          <w:rFonts w:ascii="Times New Roman" w:hAnsi="Times New Roman"/>
          <w:b/>
          <w:sz w:val="32"/>
          <w:szCs w:val="32"/>
        </w:rPr>
        <w:lastRenderedPageBreak/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AD2486" w:rsidRPr="00E93117" w:rsidRDefault="00AD2486" w:rsidP="00AD2486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AD2486" w:rsidRPr="00E93117" w:rsidRDefault="00AD2486" w:rsidP="00AD2486">
      <w:pPr>
        <w:pStyle w:val="a6"/>
        <w:rPr>
          <w:rFonts w:ascii="Times New Roman" w:hAnsi="Times New Roman"/>
        </w:rPr>
      </w:pPr>
    </w:p>
    <w:p w:rsidR="00AD2486" w:rsidRPr="00E93117" w:rsidRDefault="00AD2486" w:rsidP="00AD2486">
      <w:pPr>
        <w:pStyle w:val="a6"/>
        <w:rPr>
          <w:rFonts w:ascii="Times New Roman" w:hAnsi="Times New Roman"/>
        </w:rPr>
      </w:pPr>
    </w:p>
    <w:p w:rsidR="00AD2486" w:rsidRDefault="00AD2486" w:rsidP="00AD2486">
      <w:pPr>
        <w:pStyle w:val="a6"/>
        <w:rPr>
          <w:rFonts w:ascii="Times New Roman" w:hAnsi="Times New Roman"/>
          <w:sz w:val="24"/>
          <w:szCs w:val="24"/>
        </w:rPr>
      </w:pPr>
    </w:p>
    <w:p w:rsidR="00AD2486" w:rsidRPr="007073EF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AD2486" w:rsidRPr="007073EF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AD2486" w:rsidRPr="007073EF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AD2486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AD2486" w:rsidRPr="007073EF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435C5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AD2486" w:rsidRPr="007073EF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AD2486" w:rsidRPr="007073EF" w:rsidRDefault="00AD2486" w:rsidP="00AD2486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AD2486" w:rsidRPr="00885F74" w:rsidRDefault="00AD2486" w:rsidP="00AD2486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AD2486" w:rsidRDefault="00AD2486" w:rsidP="00AD2486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</w:p>
    <w:p w:rsidR="00AD2486" w:rsidRPr="00E93117" w:rsidRDefault="00AD2486" w:rsidP="00AD2486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AD2486" w:rsidRDefault="00AD2486" w:rsidP="00AD2486">
      <w:pPr>
        <w:pStyle w:val="a6"/>
        <w:rPr>
          <w:rFonts w:ascii="Times New Roman" w:hAnsi="Times New Roman"/>
          <w:sz w:val="32"/>
          <w:szCs w:val="32"/>
        </w:rPr>
      </w:pPr>
    </w:p>
    <w:p w:rsidR="00AD2486" w:rsidRDefault="00AD2486" w:rsidP="00AD2486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AD2486" w:rsidRPr="00D8620A" w:rsidRDefault="00AD2486" w:rsidP="00AD2486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АЛГЕБРЕ</w:t>
      </w:r>
    </w:p>
    <w:p w:rsidR="00AD2486" w:rsidRDefault="00AD2486" w:rsidP="00AD2486">
      <w:pPr>
        <w:pStyle w:val="a6"/>
        <w:rPr>
          <w:rFonts w:ascii="Times New Roman" w:hAnsi="Times New Roman"/>
          <w:sz w:val="32"/>
          <w:szCs w:val="32"/>
        </w:rPr>
      </w:pPr>
    </w:p>
    <w:p w:rsidR="00AD2486" w:rsidRPr="00E93117" w:rsidRDefault="00AD2486" w:rsidP="00AD2486">
      <w:pPr>
        <w:pStyle w:val="a6"/>
        <w:rPr>
          <w:rFonts w:ascii="Times New Roman" w:hAnsi="Times New Roman"/>
          <w:sz w:val="32"/>
          <w:szCs w:val="32"/>
        </w:rPr>
      </w:pPr>
    </w:p>
    <w:p w:rsidR="00AD2486" w:rsidRPr="00F37EB3" w:rsidRDefault="00AD2486" w:rsidP="00AD248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1517EE" w:rsidRDefault="00AD2486" w:rsidP="00AD248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</w:t>
      </w:r>
    </w:p>
    <w:p w:rsidR="001517EE" w:rsidRDefault="001517EE" w:rsidP="001517EE">
      <w:pPr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плану: 105 </w:t>
      </w:r>
      <w:r w:rsidR="00AD2486" w:rsidRPr="00F37EB3">
        <w:rPr>
          <w:rFonts w:ascii="Times New Roman" w:hAnsi="Times New Roman"/>
          <w:sz w:val="32"/>
          <w:szCs w:val="32"/>
        </w:rPr>
        <w:t xml:space="preserve">    </w:t>
      </w:r>
    </w:p>
    <w:p w:rsidR="00AD2486" w:rsidRPr="00F37EB3" w:rsidRDefault="001517EE" w:rsidP="001517EE">
      <w:pPr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фактических: 10</w:t>
      </w:r>
      <w:r w:rsidR="00435C57">
        <w:rPr>
          <w:rFonts w:ascii="Times New Roman" w:hAnsi="Times New Roman"/>
          <w:sz w:val="32"/>
          <w:szCs w:val="32"/>
        </w:rPr>
        <w:t>1</w:t>
      </w:r>
      <w:r w:rsidR="00AD2486" w:rsidRPr="00F37EB3">
        <w:rPr>
          <w:rFonts w:ascii="Times New Roman" w:hAnsi="Times New Roman"/>
          <w:sz w:val="32"/>
          <w:szCs w:val="32"/>
        </w:rPr>
        <w:t xml:space="preserve">    </w:t>
      </w:r>
    </w:p>
    <w:p w:rsidR="00AD2486" w:rsidRPr="00F37EB3" w:rsidRDefault="00AD2486" w:rsidP="00AD248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1517EE">
        <w:rPr>
          <w:rFonts w:ascii="Times New Roman" w:hAnsi="Times New Roman"/>
          <w:sz w:val="32"/>
          <w:szCs w:val="32"/>
        </w:rPr>
        <w:t>Александр Андреевич</w:t>
      </w:r>
    </w:p>
    <w:p w:rsidR="00AD2486" w:rsidRPr="00F37EB3" w:rsidRDefault="00AD2486" w:rsidP="00AD2486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AD2486" w:rsidRPr="00F37EB3" w:rsidRDefault="00AD2486" w:rsidP="00AD2486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Учебный год:</w:t>
      </w:r>
      <w:r w:rsidR="00A3513B"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201</w:t>
      </w:r>
      <w:r w:rsidR="00435C57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435C57">
        <w:rPr>
          <w:rFonts w:ascii="Times New Roman" w:hAnsi="Times New Roman"/>
          <w:sz w:val="32"/>
          <w:szCs w:val="32"/>
        </w:rPr>
        <w:t>9</w:t>
      </w:r>
      <w:r w:rsidR="00A3513B"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AD2486" w:rsidRPr="00102484" w:rsidRDefault="00AD2486" w:rsidP="00AD2486">
      <w:pPr>
        <w:spacing w:line="360" w:lineRule="auto"/>
        <w:jc w:val="both"/>
        <w:rPr>
          <w:sz w:val="24"/>
          <w:szCs w:val="24"/>
        </w:rPr>
      </w:pPr>
    </w:p>
    <w:p w:rsidR="00AD2486" w:rsidRDefault="00AD2486" w:rsidP="00AD2486">
      <w:pPr>
        <w:pStyle w:val="a6"/>
        <w:rPr>
          <w:rFonts w:ascii="Times New Roman" w:hAnsi="Times New Roman"/>
          <w:sz w:val="32"/>
          <w:szCs w:val="32"/>
        </w:rPr>
      </w:pPr>
    </w:p>
    <w:p w:rsidR="00AD2486" w:rsidRDefault="00AD2486" w:rsidP="00AD2486">
      <w:pPr>
        <w:pStyle w:val="a6"/>
        <w:rPr>
          <w:rFonts w:ascii="Times New Roman" w:hAnsi="Times New Roman"/>
          <w:sz w:val="28"/>
          <w:szCs w:val="28"/>
        </w:rPr>
      </w:pPr>
    </w:p>
    <w:p w:rsidR="00AD2486" w:rsidRDefault="00AD2486" w:rsidP="00AD2486">
      <w:pPr>
        <w:pStyle w:val="a6"/>
        <w:rPr>
          <w:rFonts w:ascii="Times New Roman" w:hAnsi="Times New Roman"/>
          <w:sz w:val="28"/>
          <w:szCs w:val="28"/>
        </w:rPr>
      </w:pPr>
    </w:p>
    <w:p w:rsidR="00AD2486" w:rsidRDefault="00AD2486" w:rsidP="00AD24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D2486" w:rsidRDefault="00AD2486" w:rsidP="00AD24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D2486" w:rsidRDefault="00AD2486" w:rsidP="00AD24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D2486" w:rsidRDefault="00AD2486" w:rsidP="00AD24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D2486" w:rsidRDefault="00AD2486" w:rsidP="00AD2486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AD2486" w:rsidRDefault="00AD2486" w:rsidP="00AD2486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435C57">
        <w:rPr>
          <w:rFonts w:ascii="Times New Roman" w:hAnsi="Times New Roman"/>
          <w:sz w:val="28"/>
          <w:szCs w:val="28"/>
        </w:rPr>
        <w:t>8</w:t>
      </w:r>
      <w:r w:rsidR="00A351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486" w:rsidRDefault="00AD2486" w:rsidP="00AD2486">
      <w:pPr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  <w:sectPr w:rsidR="00AD2486" w:rsidSect="00936903">
          <w:pgSz w:w="11906" w:h="16838"/>
          <w:pgMar w:top="1134" w:right="1701" w:bottom="1134" w:left="851" w:header="0" w:footer="0" w:gutter="0"/>
          <w:cols w:space="720"/>
          <w:docGrid w:linePitch="299"/>
        </w:sectPr>
      </w:pPr>
    </w:p>
    <w:p w:rsidR="00AD2486" w:rsidRPr="005302C1" w:rsidRDefault="00AD2486" w:rsidP="00AD2486">
      <w:pPr>
        <w:jc w:val="center"/>
        <w:rPr>
          <w:rFonts w:ascii="Times New Roman" w:hAnsi="Times New Roman"/>
          <w:b/>
          <w:sz w:val="28"/>
          <w:szCs w:val="28"/>
        </w:rPr>
      </w:pPr>
      <w:r w:rsidRPr="005302C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35C57" w:rsidRPr="00435C57" w:rsidRDefault="00435C57" w:rsidP="00435C57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435C57">
        <w:rPr>
          <w:rFonts w:ascii="Times New Roman" w:hAnsi="Times New Roman"/>
          <w:sz w:val="28"/>
          <w:szCs w:val="28"/>
        </w:rPr>
        <w:t xml:space="preserve">Рабочая программа основного общего образования по алгебре составлены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образования. </w:t>
      </w:r>
    </w:p>
    <w:p w:rsidR="009632FC" w:rsidRDefault="00435C57" w:rsidP="00435C57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435C57">
        <w:rPr>
          <w:rFonts w:ascii="Times New Roman" w:hAnsi="Times New Roman"/>
          <w:sz w:val="28"/>
          <w:szCs w:val="28"/>
        </w:rPr>
        <w:t xml:space="preserve">Рабочая программа ориентирована на УМК «Алгебра. 8 класс», </w:t>
      </w:r>
      <w:proofErr w:type="gramStart"/>
      <w:r w:rsidRPr="00435C57">
        <w:rPr>
          <w:rFonts w:ascii="Times New Roman" w:hAnsi="Times New Roman"/>
          <w:sz w:val="28"/>
          <w:szCs w:val="28"/>
        </w:rPr>
        <w:t xml:space="preserve">авторы  </w:t>
      </w:r>
      <w:proofErr w:type="spellStart"/>
      <w:r w:rsidRPr="00435C57">
        <w:rPr>
          <w:rFonts w:ascii="Times New Roman" w:hAnsi="Times New Roman"/>
          <w:sz w:val="28"/>
          <w:szCs w:val="28"/>
        </w:rPr>
        <w:t>Г.К.Муравин</w:t>
      </w:r>
      <w:proofErr w:type="spellEnd"/>
      <w:proofErr w:type="gramEnd"/>
      <w:r w:rsidRPr="00435C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5C57">
        <w:rPr>
          <w:rFonts w:ascii="Times New Roman" w:hAnsi="Times New Roman"/>
          <w:sz w:val="28"/>
          <w:szCs w:val="28"/>
        </w:rPr>
        <w:t>К.С.Муравин</w:t>
      </w:r>
      <w:proofErr w:type="spellEnd"/>
      <w:r w:rsidRPr="00435C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5C57">
        <w:rPr>
          <w:rFonts w:ascii="Times New Roman" w:hAnsi="Times New Roman"/>
          <w:sz w:val="28"/>
          <w:szCs w:val="28"/>
        </w:rPr>
        <w:t>О.В.Муравина</w:t>
      </w:r>
      <w:proofErr w:type="spellEnd"/>
      <w:r w:rsidRPr="00435C57">
        <w:rPr>
          <w:rFonts w:ascii="Times New Roman" w:hAnsi="Times New Roman"/>
          <w:sz w:val="28"/>
          <w:szCs w:val="28"/>
        </w:rPr>
        <w:t>. – М.: Дрофа, 201</w:t>
      </w:r>
      <w:r>
        <w:rPr>
          <w:rFonts w:ascii="Times New Roman" w:hAnsi="Times New Roman"/>
          <w:sz w:val="28"/>
          <w:szCs w:val="28"/>
        </w:rPr>
        <w:t>8</w:t>
      </w:r>
      <w:r w:rsidRPr="00435C57">
        <w:rPr>
          <w:rFonts w:ascii="Times New Roman" w:hAnsi="Times New Roman"/>
          <w:sz w:val="28"/>
          <w:szCs w:val="28"/>
        </w:rPr>
        <w:t>.</w:t>
      </w:r>
    </w:p>
    <w:p w:rsidR="00AD2486" w:rsidRPr="005302C1" w:rsidRDefault="00AD2486" w:rsidP="00435C57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Федеральный базисный учебный план для общеобразовательных учреждений РФ отводит на изучение алгебры в </w:t>
      </w:r>
      <w:r w:rsidR="004A4B8F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 xml:space="preserve"> классе 10</w:t>
      </w:r>
      <w:r w:rsidR="004A4B8F">
        <w:rPr>
          <w:rFonts w:ascii="Times New Roman" w:hAnsi="Times New Roman"/>
          <w:sz w:val="28"/>
          <w:szCs w:val="28"/>
        </w:rPr>
        <w:t>5</w:t>
      </w:r>
      <w:r w:rsidRPr="005302C1">
        <w:rPr>
          <w:rFonts w:ascii="Times New Roman" w:hAnsi="Times New Roman"/>
          <w:sz w:val="28"/>
          <w:szCs w:val="28"/>
        </w:rPr>
        <w:t xml:space="preserve"> час</w:t>
      </w:r>
      <w:r w:rsidR="004A4B8F">
        <w:rPr>
          <w:rFonts w:ascii="Times New Roman" w:hAnsi="Times New Roman"/>
          <w:sz w:val="28"/>
          <w:szCs w:val="28"/>
        </w:rPr>
        <w:t>ов</w:t>
      </w:r>
      <w:r w:rsidRPr="005302C1">
        <w:rPr>
          <w:rFonts w:ascii="Times New Roman" w:hAnsi="Times New Roman"/>
          <w:sz w:val="28"/>
          <w:szCs w:val="28"/>
        </w:rPr>
        <w:t xml:space="preserve"> в год из расчёта 3 часа в неделю (3</w:t>
      </w:r>
      <w:r w:rsidR="004A4B8F">
        <w:rPr>
          <w:rFonts w:ascii="Times New Roman" w:hAnsi="Times New Roman"/>
          <w:sz w:val="28"/>
          <w:szCs w:val="28"/>
        </w:rPr>
        <w:t>5</w:t>
      </w:r>
      <w:r w:rsidRPr="005302C1">
        <w:rPr>
          <w:rFonts w:ascii="Times New Roman" w:hAnsi="Times New Roman"/>
          <w:sz w:val="28"/>
          <w:szCs w:val="28"/>
        </w:rPr>
        <w:t xml:space="preserve"> недели).</w:t>
      </w:r>
    </w:p>
    <w:p w:rsidR="00AD2486" w:rsidRPr="008F4D08" w:rsidRDefault="00AD2486" w:rsidP="00AD248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Согласно годового календарного графика школы на 201</w:t>
      </w:r>
      <w:r w:rsidR="00435C57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>-201</w:t>
      </w:r>
      <w:r w:rsidR="00A3513B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 xml:space="preserve"> учебный год программа </w:t>
      </w:r>
      <w:r w:rsidR="004A4B8F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 xml:space="preserve"> класса рассчитана на 3</w:t>
      </w:r>
      <w:r w:rsidR="004A4B8F">
        <w:rPr>
          <w:rFonts w:ascii="Times New Roman" w:hAnsi="Times New Roman"/>
          <w:sz w:val="28"/>
          <w:szCs w:val="28"/>
        </w:rPr>
        <w:t>5</w:t>
      </w:r>
      <w:r w:rsidRPr="005302C1">
        <w:rPr>
          <w:rFonts w:ascii="Times New Roman" w:hAnsi="Times New Roman"/>
          <w:sz w:val="28"/>
          <w:szCs w:val="28"/>
        </w:rPr>
        <w:t xml:space="preserve"> недел</w:t>
      </w:r>
      <w:r w:rsidR="004A4B8F">
        <w:rPr>
          <w:rFonts w:ascii="Times New Roman" w:hAnsi="Times New Roman"/>
          <w:sz w:val="28"/>
          <w:szCs w:val="28"/>
        </w:rPr>
        <w:t>ь</w:t>
      </w:r>
      <w:r w:rsidRPr="005302C1">
        <w:rPr>
          <w:rFonts w:ascii="Times New Roman" w:hAnsi="Times New Roman"/>
          <w:sz w:val="28"/>
          <w:szCs w:val="28"/>
        </w:rPr>
        <w:t>-10</w:t>
      </w:r>
      <w:r w:rsidR="00435C57">
        <w:rPr>
          <w:rFonts w:ascii="Times New Roman" w:hAnsi="Times New Roman"/>
          <w:sz w:val="28"/>
          <w:szCs w:val="28"/>
        </w:rPr>
        <w:t>1</w:t>
      </w:r>
      <w:r w:rsidRPr="005302C1">
        <w:rPr>
          <w:rFonts w:ascii="Times New Roman" w:hAnsi="Times New Roman"/>
          <w:sz w:val="28"/>
          <w:szCs w:val="28"/>
        </w:rPr>
        <w:t xml:space="preserve"> час</w:t>
      </w:r>
      <w:r w:rsidR="009632FC">
        <w:rPr>
          <w:rFonts w:ascii="Times New Roman" w:hAnsi="Times New Roman"/>
          <w:sz w:val="28"/>
          <w:szCs w:val="28"/>
        </w:rPr>
        <w:t xml:space="preserve"> (праздничные даты: </w:t>
      </w:r>
      <w:r w:rsidR="00435C57">
        <w:rPr>
          <w:rFonts w:ascii="Times New Roman" w:hAnsi="Times New Roman"/>
          <w:sz w:val="28"/>
          <w:szCs w:val="28"/>
        </w:rPr>
        <w:t>08.03.2019, 01.05.2019, 03.05.2019, 10.05.2019</w:t>
      </w:r>
      <w:proofErr w:type="gramStart"/>
      <w:r w:rsidR="009632FC">
        <w:rPr>
          <w:rFonts w:ascii="Times New Roman" w:hAnsi="Times New Roman"/>
          <w:sz w:val="28"/>
          <w:szCs w:val="28"/>
        </w:rPr>
        <w:t xml:space="preserve">) </w:t>
      </w:r>
      <w:r w:rsidR="008F4D08" w:rsidRPr="008F4D0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4D08" w:rsidRPr="008F4D08">
        <w:rPr>
          <w:rFonts w:ascii="Times New Roman" w:hAnsi="Times New Roman" w:cs="Times New Roman"/>
          <w:sz w:val="28"/>
          <w:szCs w:val="28"/>
        </w:rPr>
        <w:t xml:space="preserve"> Выполнение рабочей программы в полном объеме будет обеспечено за счет уплотнения тем из</w:t>
      </w:r>
      <w:r w:rsidR="008F4D08">
        <w:rPr>
          <w:rFonts w:ascii="Times New Roman" w:hAnsi="Times New Roman" w:cs="Times New Roman"/>
          <w:sz w:val="28"/>
          <w:szCs w:val="28"/>
        </w:rPr>
        <w:t xml:space="preserve"> раздела «Повторение».</w:t>
      </w:r>
    </w:p>
    <w:p w:rsidR="00435C57" w:rsidRDefault="00435C57" w:rsidP="00435C57">
      <w:pPr>
        <w:pStyle w:val="a7"/>
        <w:spacing w:after="240" w:afterAutospacing="0"/>
        <w:jc w:val="center"/>
        <w:rPr>
          <w:b/>
          <w:bCs/>
          <w:sz w:val="26"/>
          <w:szCs w:val="26"/>
        </w:rPr>
      </w:pPr>
      <w:r w:rsidRPr="00474971">
        <w:rPr>
          <w:rFonts w:ascii="Helvetica, sans-serif" w:hAnsi="Helvetica, sans-serif"/>
          <w:b/>
          <w:bCs/>
          <w:sz w:val="32"/>
          <w:szCs w:val="32"/>
        </w:rPr>
        <w:t xml:space="preserve">ТРЕБОВАНИЯ К РЕЗУЛЬТАТАМ ОБУЧЕНИЯ </w:t>
      </w:r>
      <w:r w:rsidRPr="00474971">
        <w:rPr>
          <w:rFonts w:ascii="Helvetica, sans-serif" w:hAnsi="Helvetica, sans-serif"/>
          <w:b/>
          <w:bCs/>
          <w:sz w:val="32"/>
          <w:szCs w:val="32"/>
        </w:rPr>
        <w:br/>
        <w:t>И ОСВОЕНИЮ СОДЕРЖАНИЯ КУРСА</w:t>
      </w:r>
    </w:p>
    <w:p w:rsidR="00435C57" w:rsidRPr="00435C57" w:rsidRDefault="00435C57" w:rsidP="00435C57">
      <w:pPr>
        <w:pStyle w:val="a7"/>
        <w:spacing w:after="240" w:afterAutospacing="0"/>
        <w:ind w:firstLine="90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435C57" w:rsidRPr="00435C57" w:rsidRDefault="00435C57" w:rsidP="00435C57">
      <w:pPr>
        <w:pStyle w:val="a7"/>
        <w:spacing w:after="240" w:afterAutospacing="0"/>
        <w:ind w:firstLine="900"/>
        <w:jc w:val="both"/>
        <w:rPr>
          <w:sz w:val="28"/>
          <w:szCs w:val="28"/>
        </w:rPr>
      </w:pPr>
      <w:r w:rsidRPr="00435C57">
        <w:rPr>
          <w:b/>
          <w:i/>
          <w:iCs/>
          <w:sz w:val="28"/>
          <w:szCs w:val="28"/>
        </w:rPr>
        <w:t>личностные:</w:t>
      </w:r>
      <w:r w:rsidRPr="00435C57">
        <w:rPr>
          <w:i/>
          <w:iCs/>
          <w:sz w:val="28"/>
          <w:szCs w:val="28"/>
        </w:rPr>
        <w:t xml:space="preserve"> </w:t>
      </w:r>
      <w:r w:rsidRPr="00435C57">
        <w:rPr>
          <w:i/>
          <w:iCs/>
          <w:sz w:val="28"/>
          <w:szCs w:val="28"/>
        </w:rPr>
        <w:br/>
      </w:r>
      <w:r w:rsidRPr="00435C57">
        <w:rPr>
          <w:i/>
          <w:sz w:val="28"/>
          <w:szCs w:val="28"/>
        </w:rPr>
        <w:t>1)</w:t>
      </w:r>
      <w:r w:rsidRPr="00435C57">
        <w:rPr>
          <w:sz w:val="28"/>
          <w:szCs w:val="28"/>
        </w:rPr>
        <w:t xml:space="preserve"> </w:t>
      </w:r>
      <w:proofErr w:type="spellStart"/>
      <w:r w:rsidRPr="00435C57">
        <w:rPr>
          <w:sz w:val="28"/>
          <w:szCs w:val="28"/>
        </w:rPr>
        <w:t>сформированность</w:t>
      </w:r>
      <w:proofErr w:type="spellEnd"/>
      <w:r w:rsidRPr="00435C57">
        <w:rPr>
          <w:sz w:val="28"/>
          <w:szCs w:val="28"/>
        </w:rPr>
        <w:t xml:space="preserve"> ответственного отношения к учению, </w:t>
      </w:r>
      <w:proofErr w:type="gramStart"/>
      <w:r w:rsidRPr="00435C57">
        <w:rPr>
          <w:sz w:val="28"/>
          <w:szCs w:val="28"/>
        </w:rPr>
        <w:t>готовность и способности</w:t>
      </w:r>
      <w:proofErr w:type="gramEnd"/>
      <w:r w:rsidRPr="00435C57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i/>
          <w:sz w:val="28"/>
          <w:szCs w:val="28"/>
        </w:rPr>
        <w:t>2)</w:t>
      </w:r>
      <w:r w:rsidRPr="00435C57">
        <w:rPr>
          <w:sz w:val="28"/>
          <w:szCs w:val="28"/>
        </w:rPr>
        <w:t xml:space="preserve"> </w:t>
      </w:r>
      <w:proofErr w:type="spellStart"/>
      <w:r w:rsidRPr="00435C57">
        <w:rPr>
          <w:sz w:val="28"/>
          <w:szCs w:val="28"/>
        </w:rPr>
        <w:t>сформированность</w:t>
      </w:r>
      <w:proofErr w:type="spellEnd"/>
      <w:r w:rsidRPr="00435C57">
        <w:rPr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3) </w:t>
      </w:r>
      <w:proofErr w:type="spellStart"/>
      <w:r w:rsidRPr="00435C57">
        <w:rPr>
          <w:sz w:val="28"/>
          <w:szCs w:val="28"/>
        </w:rPr>
        <w:t>сформированность</w:t>
      </w:r>
      <w:proofErr w:type="spellEnd"/>
      <w:r w:rsidRPr="00435C57">
        <w:rPr>
          <w:sz w:val="28"/>
          <w:szCs w:val="28"/>
        </w:rPr>
        <w:t xml:space="preserve">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lastRenderedPageBreak/>
        <w:t xml:space="preserve">4) </w:t>
      </w:r>
      <w:r w:rsidRPr="00435C57">
        <w:rPr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35C57">
        <w:rPr>
          <w:sz w:val="28"/>
          <w:szCs w:val="28"/>
        </w:rPr>
        <w:t>контрпримеры</w:t>
      </w:r>
      <w:proofErr w:type="spellEnd"/>
      <w:r w:rsidRPr="00435C57">
        <w:rPr>
          <w:sz w:val="28"/>
          <w:szCs w:val="28"/>
        </w:rPr>
        <w:t xml:space="preserve">; </w:t>
      </w:r>
    </w:p>
    <w:p w:rsidR="00435C57" w:rsidRPr="00435C57" w:rsidRDefault="00435C57" w:rsidP="00435C57">
      <w:pPr>
        <w:pStyle w:val="a7"/>
        <w:spacing w:after="240" w:afterAutospacing="0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t xml:space="preserve">5) </w:t>
      </w:r>
      <w:r w:rsidRPr="00435C57">
        <w:rPr>
          <w:sz w:val="28"/>
          <w:szCs w:val="28"/>
        </w:rPr>
        <w:t xml:space="preserve">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i/>
          <w:iCs/>
          <w:sz w:val="28"/>
          <w:szCs w:val="28"/>
        </w:rPr>
      </w:pPr>
      <w:r w:rsidRPr="00435C57">
        <w:rPr>
          <w:sz w:val="28"/>
          <w:szCs w:val="28"/>
        </w:rPr>
        <w:t xml:space="preserve">6) критичность мышления, умение распознавать логически некорректные высказывания, отличать гипотезу от факта;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t xml:space="preserve">7) </w:t>
      </w:r>
      <w:r w:rsidRPr="00435C57">
        <w:rPr>
          <w:sz w:val="28"/>
          <w:szCs w:val="28"/>
        </w:rPr>
        <w:t xml:space="preserve">креативность мышления, инициатива, находчивость, активность при решении алгебраических задач;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8) умение контролировать процесс и результат учебной математической </w:t>
      </w:r>
      <w:proofErr w:type="spellStart"/>
      <w:r w:rsidRPr="00435C57">
        <w:rPr>
          <w:sz w:val="28"/>
          <w:szCs w:val="28"/>
        </w:rPr>
        <w:t>дёятельности</w:t>
      </w:r>
      <w:proofErr w:type="spellEnd"/>
      <w:r w:rsidRPr="00435C57">
        <w:rPr>
          <w:sz w:val="28"/>
          <w:szCs w:val="28"/>
        </w:rPr>
        <w:t>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9) способность к эмоциональному восприятию математических объектов, задач, решений, рассуждений.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proofErr w:type="spellStart"/>
      <w:r w:rsidRPr="00435C57">
        <w:rPr>
          <w:b/>
          <w:i/>
          <w:iCs/>
          <w:sz w:val="28"/>
          <w:szCs w:val="28"/>
        </w:rPr>
        <w:t>метапредметные</w:t>
      </w:r>
      <w:proofErr w:type="spellEnd"/>
      <w:r w:rsidRPr="00435C57">
        <w:rPr>
          <w:b/>
          <w:i/>
          <w:iCs/>
          <w:sz w:val="28"/>
          <w:szCs w:val="28"/>
        </w:rPr>
        <w:t>:</w:t>
      </w:r>
      <w:r w:rsidRPr="00435C57">
        <w:rPr>
          <w:i/>
          <w:iCs/>
          <w:sz w:val="28"/>
          <w:szCs w:val="28"/>
        </w:rPr>
        <w:t xml:space="preserve"> </w:t>
      </w:r>
      <w:r w:rsidRPr="00435C57">
        <w:rPr>
          <w:i/>
          <w:iCs/>
          <w:sz w:val="28"/>
          <w:szCs w:val="28"/>
        </w:rPr>
        <w:br/>
      </w:r>
      <w:r w:rsidRPr="00435C57">
        <w:rPr>
          <w:sz w:val="28"/>
          <w:szCs w:val="28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З)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t xml:space="preserve">5) </w:t>
      </w:r>
      <w:r w:rsidRPr="00435C57">
        <w:rPr>
          <w:sz w:val="28"/>
          <w:szCs w:val="28"/>
        </w:rPr>
        <w:t xml:space="preserve">умение устанавливать причинно-следственные связи; строить логическое рассуждение, делать умозаключение (индуктивное, дедуктивное и. по аналогии) и выводы;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6) умение создавать, применять и преобразовывать знаково-символические средства, модели и схемы для решения учебных и познавательных задач;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7) умение организовывать учебное сотрудничество и совместную деятельность с учителем и сверстниками: определять цели, распределение </w:t>
      </w:r>
      <w:r w:rsidRPr="00435C57">
        <w:rPr>
          <w:sz w:val="28"/>
          <w:szCs w:val="28"/>
        </w:rPr>
        <w:lastRenderedPageBreak/>
        <w:t>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8)  </w:t>
      </w:r>
      <w:proofErr w:type="spellStart"/>
      <w:r w:rsidRPr="00435C57">
        <w:rPr>
          <w:sz w:val="28"/>
          <w:szCs w:val="28"/>
        </w:rPr>
        <w:t>сформированность</w:t>
      </w:r>
      <w:proofErr w:type="spellEnd"/>
      <w:r w:rsidRPr="00435C57">
        <w:rPr>
          <w:sz w:val="28"/>
          <w:szCs w:val="28"/>
        </w:rPr>
        <w:t xml:space="preserve"> и развитие учебной и </w:t>
      </w:r>
      <w:proofErr w:type="spellStart"/>
      <w:r w:rsidRPr="00435C57">
        <w:rPr>
          <w:sz w:val="28"/>
          <w:szCs w:val="28"/>
        </w:rPr>
        <w:t>общепользователъской</w:t>
      </w:r>
      <w:proofErr w:type="spellEnd"/>
      <w:r w:rsidRPr="00435C57">
        <w:rPr>
          <w:sz w:val="28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</w:t>
      </w:r>
      <w:r w:rsidRPr="00435C57">
        <w:rPr>
          <w:sz w:val="28"/>
          <w:szCs w:val="28"/>
        </w:rPr>
        <w:br/>
        <w:t xml:space="preserve">в условиях неполной и избыточной, точной и вероятностной информации;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13) умение выдвигать гипотезы при решении учебных задач и понимать необходимость </w:t>
      </w:r>
      <w:r w:rsidRPr="00435C57">
        <w:rPr>
          <w:iCs/>
          <w:sz w:val="28"/>
          <w:szCs w:val="28"/>
        </w:rPr>
        <w:t>их</w:t>
      </w:r>
      <w:r w:rsidRPr="00435C57">
        <w:rPr>
          <w:i/>
          <w:iCs/>
          <w:sz w:val="28"/>
          <w:szCs w:val="28"/>
        </w:rPr>
        <w:t xml:space="preserve"> </w:t>
      </w:r>
      <w:r w:rsidRPr="00435C57">
        <w:rPr>
          <w:sz w:val="28"/>
          <w:szCs w:val="28"/>
        </w:rPr>
        <w:t xml:space="preserve">проверки;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:rsidR="00435C57" w:rsidRPr="00435C57" w:rsidRDefault="00435C57" w:rsidP="00435C57">
      <w:pPr>
        <w:pStyle w:val="a7"/>
        <w:jc w:val="both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t xml:space="preserve">15) </w:t>
      </w:r>
      <w:r w:rsidRPr="00435C57">
        <w:rPr>
          <w:sz w:val="28"/>
          <w:szCs w:val="28"/>
        </w:rPr>
        <w:t xml:space="preserve">понимание сущности алгоритмических предписаний и умение действовать в соответствии с предложенным алгоритмом;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17) умение планировать и осуществлять деятельность, направленную на решение задач исследовательского характера.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b/>
          <w:i/>
          <w:iCs/>
          <w:sz w:val="28"/>
          <w:szCs w:val="28"/>
        </w:rPr>
        <w:t>предметные:</w:t>
      </w:r>
      <w:r w:rsidRPr="00435C57">
        <w:rPr>
          <w:i/>
          <w:iCs/>
          <w:sz w:val="28"/>
          <w:szCs w:val="28"/>
        </w:rPr>
        <w:t xml:space="preserve"> </w:t>
      </w:r>
      <w:r w:rsidRPr="00435C57">
        <w:rPr>
          <w:i/>
          <w:iCs/>
          <w:sz w:val="28"/>
          <w:szCs w:val="28"/>
        </w:rPr>
        <w:br/>
      </w:r>
      <w:r w:rsidRPr="00435C57">
        <w:rPr>
          <w:sz w:val="28"/>
          <w:szCs w:val="28"/>
        </w:rPr>
        <w:t xml:space="preserve"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</w:t>
      </w:r>
      <w:r w:rsidRPr="00435C57">
        <w:rPr>
          <w:sz w:val="28"/>
          <w:szCs w:val="28"/>
        </w:rPr>
        <w:lastRenderedPageBreak/>
        <w:t xml:space="preserve">(словесный, символический, графический), обосновывать суждения, проводить классификацию, доказывать математические утверждения; 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 3) умение выполнять алгебраические преобразования рациональных выражений, применять </w:t>
      </w:r>
      <w:r w:rsidRPr="00435C57">
        <w:rPr>
          <w:iCs/>
          <w:sz w:val="28"/>
          <w:szCs w:val="28"/>
        </w:rPr>
        <w:t xml:space="preserve">их </w:t>
      </w:r>
      <w:r w:rsidRPr="00435C57">
        <w:rPr>
          <w:sz w:val="28"/>
          <w:szCs w:val="28"/>
        </w:rPr>
        <w:t>для решения учебных математических задач и задач, возникающих в смежных учебных предметах;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t xml:space="preserve">5) </w:t>
      </w:r>
      <w:r w:rsidRPr="00435C57">
        <w:rPr>
          <w:sz w:val="28"/>
          <w:szCs w:val="28"/>
        </w:rPr>
        <w:t xml:space="preserve">умение решать линейные </w:t>
      </w:r>
      <w:r w:rsidRPr="00435C57">
        <w:rPr>
          <w:iCs/>
          <w:sz w:val="28"/>
          <w:szCs w:val="28"/>
        </w:rPr>
        <w:t>и</w:t>
      </w:r>
      <w:r w:rsidRPr="00435C57">
        <w:rPr>
          <w:i/>
          <w:iCs/>
          <w:sz w:val="28"/>
          <w:szCs w:val="28"/>
        </w:rPr>
        <w:t xml:space="preserve"> </w:t>
      </w:r>
      <w:r w:rsidRPr="00435C57">
        <w:rPr>
          <w:sz w:val="28"/>
          <w:szCs w:val="28"/>
        </w:rPr>
        <w:t>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435C57" w:rsidRPr="00435C57" w:rsidRDefault="00435C57" w:rsidP="00435C57">
      <w:pPr>
        <w:pStyle w:val="a7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 </w:t>
      </w:r>
    </w:p>
    <w:p w:rsidR="00435C57" w:rsidRPr="00435C57" w:rsidRDefault="00435C57" w:rsidP="00435C57">
      <w:pPr>
        <w:pStyle w:val="a7"/>
        <w:jc w:val="both"/>
        <w:rPr>
          <w:sz w:val="28"/>
          <w:szCs w:val="28"/>
        </w:rPr>
      </w:pPr>
      <w:r w:rsidRPr="00435C57">
        <w:rPr>
          <w:i/>
          <w:iCs/>
          <w:sz w:val="28"/>
          <w:szCs w:val="28"/>
        </w:rPr>
        <w:t xml:space="preserve">7) </w:t>
      </w:r>
      <w:r w:rsidRPr="00435C57">
        <w:rPr>
          <w:sz w:val="28"/>
          <w:szCs w:val="28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435C57" w:rsidRPr="00435C57" w:rsidRDefault="00435C57" w:rsidP="00435C57">
      <w:pPr>
        <w:pStyle w:val="a7"/>
        <w:spacing w:after="240" w:afterAutospacing="0"/>
        <w:jc w:val="both"/>
        <w:rPr>
          <w:sz w:val="28"/>
          <w:szCs w:val="28"/>
        </w:rPr>
      </w:pPr>
      <w:r w:rsidRPr="00435C57">
        <w:rPr>
          <w:sz w:val="28"/>
          <w:szCs w:val="28"/>
        </w:rPr>
        <w:t xml:space="preserve">8) умение применять изученные понятия, результаты и методы при решении задач из различных разделов курса, в </w:t>
      </w:r>
      <w:proofErr w:type="gramStart"/>
      <w:r w:rsidRPr="00435C57">
        <w:rPr>
          <w:sz w:val="28"/>
          <w:szCs w:val="28"/>
        </w:rPr>
        <w:t>том  числе</w:t>
      </w:r>
      <w:proofErr w:type="gramEnd"/>
      <w:r w:rsidRPr="00435C57">
        <w:rPr>
          <w:sz w:val="28"/>
          <w:szCs w:val="28"/>
        </w:rPr>
        <w:t xml:space="preserve"> задач, не сводящихся к непосредственному применению известных алгоритмов. </w:t>
      </w:r>
    </w:p>
    <w:p w:rsidR="00435C57" w:rsidRPr="00435C57" w:rsidRDefault="00435C57" w:rsidP="00435C57">
      <w:pPr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C57"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</w:p>
    <w:p w:rsidR="00435C57" w:rsidRPr="00435C57" w:rsidRDefault="00435C57" w:rsidP="00435C5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5C57">
        <w:rPr>
          <w:rFonts w:ascii="Times New Roman" w:hAnsi="Times New Roman" w:cs="Times New Roman"/>
          <w:b/>
          <w:sz w:val="28"/>
          <w:szCs w:val="28"/>
        </w:rPr>
        <w:t>Рациональные выражения.</w:t>
      </w:r>
    </w:p>
    <w:p w:rsidR="00435C57" w:rsidRPr="00435C57" w:rsidRDefault="00435C57" w:rsidP="00435C5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C57">
        <w:rPr>
          <w:rFonts w:ascii="Times New Roman" w:hAnsi="Times New Roman" w:cs="Times New Roman"/>
          <w:sz w:val="28"/>
          <w:szCs w:val="28"/>
        </w:rPr>
        <w:t>Формулы куба двучлена. Формулы суммы и разности кубов. Допустимые значения. Сокращения дробей. Умножение, деление и возведение дробей в степень. Сложение и вычитание дробей с одинаковыми знаменателями. Сложение и вычитание дробей с разными знаменателями. Упрощение рациональных выражений. Дробные уравнения с одной переменной.</w:t>
      </w:r>
    </w:p>
    <w:p w:rsidR="00435C57" w:rsidRPr="00435C57" w:rsidRDefault="00435C57" w:rsidP="00435C5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5C57" w:rsidRPr="00435C57" w:rsidRDefault="00435C57" w:rsidP="00435C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C57">
        <w:rPr>
          <w:rFonts w:ascii="Times New Roman" w:hAnsi="Times New Roman" w:cs="Times New Roman"/>
          <w:b/>
          <w:sz w:val="28"/>
          <w:szCs w:val="28"/>
        </w:rPr>
        <w:t>Степень с целым показателем.</w:t>
      </w:r>
    </w:p>
    <w:p w:rsidR="00435C57" w:rsidRPr="00435C57" w:rsidRDefault="00435C57" w:rsidP="00435C5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35C57">
        <w:rPr>
          <w:rFonts w:ascii="Times New Roman" w:hAnsi="Times New Roman" w:cs="Times New Roman"/>
          <w:sz w:val="28"/>
          <w:szCs w:val="28"/>
        </w:rPr>
        <w:t xml:space="preserve">Прямая и обратная пропорциональность величин. </w:t>
      </w:r>
      <w:proofErr w:type="gramStart"/>
      <w:r w:rsidRPr="00435C57">
        <w:rPr>
          <w:rFonts w:ascii="Times New Roman" w:hAnsi="Times New Roman" w:cs="Times New Roman"/>
          <w:sz w:val="28"/>
          <w:szCs w:val="28"/>
        </w:rPr>
        <w:t xml:space="preserve">Функция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435C5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435C57">
        <w:rPr>
          <w:rFonts w:ascii="Times New Roman" w:hAnsi="Times New Roman" w:cs="Times New Roman"/>
          <w:sz w:val="28"/>
          <w:szCs w:val="28"/>
        </w:rPr>
        <w:t xml:space="preserve"> её график. Определение степени с целым отрицательным показателем. Свойства степеней с целыми показателями. Стандартный вид числа.</w:t>
      </w:r>
    </w:p>
    <w:p w:rsidR="00435C57" w:rsidRPr="00435C57" w:rsidRDefault="00435C57" w:rsidP="00435C57">
      <w:pPr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5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C57" w:rsidRPr="00435C57" w:rsidRDefault="00435C57" w:rsidP="00435C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C57">
        <w:rPr>
          <w:rFonts w:ascii="Times New Roman" w:hAnsi="Times New Roman" w:cs="Times New Roman"/>
          <w:b/>
          <w:sz w:val="28"/>
          <w:szCs w:val="28"/>
        </w:rPr>
        <w:t>Квадратные корни.</w:t>
      </w:r>
    </w:p>
    <w:p w:rsidR="00435C57" w:rsidRPr="00435C57" w:rsidRDefault="00435C57" w:rsidP="00435C5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35C57">
        <w:rPr>
          <w:rFonts w:ascii="Times New Roman" w:hAnsi="Times New Roman" w:cs="Times New Roman"/>
          <w:sz w:val="28"/>
          <w:szCs w:val="28"/>
        </w:rPr>
        <w:t xml:space="preserve">Рациональные и иррациональные числа. Периодические и непериодические бесконечные десятичные дроби. </w:t>
      </w:r>
      <w:proofErr w:type="gramStart"/>
      <w:r w:rsidRPr="00435C57">
        <w:rPr>
          <w:rFonts w:ascii="Times New Roman" w:hAnsi="Times New Roman" w:cs="Times New Roman"/>
          <w:sz w:val="28"/>
          <w:szCs w:val="28"/>
        </w:rPr>
        <w:t xml:space="preserve">Функция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435C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35C57">
        <w:rPr>
          <w:rFonts w:ascii="Times New Roman" w:hAnsi="Times New Roman" w:cs="Times New Roman"/>
          <w:sz w:val="28"/>
          <w:szCs w:val="28"/>
        </w:rPr>
        <w:t xml:space="preserve"> Понятие квадратного корня. Свойства арифметических квадратных корней. Внесение и вынесение множителя из-под знака корня. Действия с квадратными корнями. </w:t>
      </w:r>
    </w:p>
    <w:p w:rsidR="00435C57" w:rsidRPr="00435C57" w:rsidRDefault="00435C57" w:rsidP="00435C57">
      <w:pPr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35C57" w:rsidRPr="00435C57" w:rsidRDefault="00435C57" w:rsidP="00435C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C57">
        <w:rPr>
          <w:rFonts w:ascii="Times New Roman" w:hAnsi="Times New Roman" w:cs="Times New Roman"/>
          <w:b/>
          <w:sz w:val="28"/>
          <w:szCs w:val="28"/>
        </w:rPr>
        <w:t>Квадратные уравнения.</w:t>
      </w:r>
    </w:p>
    <w:p w:rsidR="00435C57" w:rsidRPr="00435C57" w:rsidRDefault="00435C57" w:rsidP="00435C57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35C57">
        <w:rPr>
          <w:rFonts w:ascii="Times New Roman" w:hAnsi="Times New Roman" w:cs="Times New Roman"/>
          <w:sz w:val="28"/>
          <w:szCs w:val="28"/>
        </w:rPr>
        <w:t xml:space="preserve">Выделение полного квадрата. Решение квадратного уравнения в общим виде. Теорема Виета. Частные случаи квадратных уравнений. Задачи, приводящие к квадратным уравнениям. Решение систем уравнений способом подстановки. Решение задач с помощью систем уравнений.  </w:t>
      </w:r>
    </w:p>
    <w:p w:rsidR="00435C57" w:rsidRPr="00435C57" w:rsidRDefault="00435C57" w:rsidP="00435C57">
      <w:pPr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35C57" w:rsidRPr="00435C57" w:rsidRDefault="00435C57" w:rsidP="00435C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C57">
        <w:rPr>
          <w:rFonts w:ascii="Times New Roman" w:hAnsi="Times New Roman" w:cs="Times New Roman"/>
          <w:b/>
          <w:sz w:val="28"/>
          <w:szCs w:val="28"/>
        </w:rPr>
        <w:t>Вероятность</w:t>
      </w:r>
    </w:p>
    <w:p w:rsidR="00435C57" w:rsidRPr="00435C57" w:rsidRDefault="00435C57" w:rsidP="00435C5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5C57">
        <w:rPr>
          <w:rFonts w:ascii="Times New Roman" w:hAnsi="Times New Roman" w:cs="Times New Roman"/>
          <w:sz w:val="28"/>
          <w:szCs w:val="28"/>
        </w:rPr>
        <w:t>Вычисление вероятностей. Вероятность вокруг нас.</w:t>
      </w:r>
    </w:p>
    <w:p w:rsidR="00AD2486" w:rsidRDefault="00AD2486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p w:rsidR="00435C57" w:rsidRDefault="00435C57"/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984"/>
        <w:gridCol w:w="2126"/>
      </w:tblGrid>
      <w:tr w:rsidR="000761AB" w:rsidRPr="00CB3865" w:rsidTr="000761AB">
        <w:trPr>
          <w:trHeight w:val="413"/>
        </w:trPr>
        <w:tc>
          <w:tcPr>
            <w:tcW w:w="959" w:type="dxa"/>
            <w:vMerge w:val="restart"/>
            <w:vAlign w:val="center"/>
          </w:tcPr>
          <w:p w:rsidR="000761AB" w:rsidRPr="00CB3865" w:rsidRDefault="000761AB" w:rsidP="004F4BA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678" w:type="dxa"/>
            <w:vMerge w:val="restart"/>
            <w:vAlign w:val="center"/>
          </w:tcPr>
          <w:p w:rsidR="000761AB" w:rsidRPr="00CB3865" w:rsidRDefault="000761AB" w:rsidP="004F4BA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110" w:type="dxa"/>
            <w:gridSpan w:val="2"/>
            <w:vAlign w:val="center"/>
          </w:tcPr>
          <w:p w:rsidR="000761AB" w:rsidRPr="00CB3865" w:rsidRDefault="000761AB" w:rsidP="004F4B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0761AB" w:rsidRPr="00CB3865" w:rsidTr="000761AB">
        <w:trPr>
          <w:trHeight w:val="412"/>
        </w:trPr>
        <w:tc>
          <w:tcPr>
            <w:tcW w:w="959" w:type="dxa"/>
            <w:vMerge/>
            <w:vAlign w:val="center"/>
          </w:tcPr>
          <w:p w:rsidR="000761AB" w:rsidRPr="00CB3865" w:rsidRDefault="000761AB" w:rsidP="004F4BA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0761AB" w:rsidRPr="00CB3865" w:rsidRDefault="000761AB" w:rsidP="004F4BA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61AB" w:rsidRPr="00CB3865" w:rsidRDefault="000761AB" w:rsidP="004F4B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6" w:type="dxa"/>
          </w:tcPr>
          <w:p w:rsidR="000761AB" w:rsidRPr="00CB3865" w:rsidRDefault="000761AB" w:rsidP="004F4B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Формулы куба двучлена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Формулы куба двучлена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Формулы куба двучлена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Формулы суммы и разности кубов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Формулы суммы и разности кубов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Формулы суммы и разности кубов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Допустимые значения. Сокращение дробей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Допустимые значения. Сокращение дробей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Допустимые значения. Сокращение дробей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Умножение, деление и возведение дробей в степень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Умножение, деление и возведение дробей в степень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Умножение, деление и возведение дробей в степень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одинаковыми знаменателями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одинаковыми знаменателями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разными знаменателями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разными знаменателями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разными знаменателями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разными знаменателями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Упрощение рациональных выражений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Упрощение рациональных выражений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Упрощение рациональных выражений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Дробные уравнения с одной переменной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Дробные уравнения с одной переменной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1D57F0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Дробные уравнения с одной переменной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пропорциональность величин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пропорциональность величин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Прямая и обратная пропорциональность величин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её график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proofErr w:type="gramStart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её график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proofErr w:type="gramStart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её график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Определение степени с целым отрицательным показателем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Определение степени с целым отрицательным показателем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Определение степени с целым отрицательным показателем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Свойства степеней с целыми показателями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Свойства степеней с целыми показателями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2150B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Свойства степеней с целыми показателями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Стандартный вид числа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Стандартный вид числа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Рациональные и иррациональные числа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Рациональные и иррациональные числа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Периодические и непериодические бесконечные десятичные дроби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Периодические и непериодические бесконечные десятичные дроби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Периодические и непериодические бесконечные десятичные дроби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её график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proofErr w:type="gramStart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435C57">
              <w:rPr>
                <w:rFonts w:ascii="Times New Roman" w:hAnsi="Times New Roman" w:cs="Times New Roman"/>
                <w:sz w:val="28"/>
                <w:szCs w:val="28"/>
              </w:rPr>
              <w:t xml:space="preserve"> её график</w:t>
            </w:r>
          </w:p>
        </w:tc>
        <w:tc>
          <w:tcPr>
            <w:tcW w:w="1984" w:type="dxa"/>
          </w:tcPr>
          <w:p w:rsidR="00435C57" w:rsidRDefault="003E1CE2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bookmarkStart w:id="0" w:name="_GoBack"/>
            <w:bookmarkEnd w:id="0"/>
            <w:r w:rsidR="00435C57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Понятие квадратного корня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Понятие квадратного корня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Свойства арифметических квадратных корней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Свойства арифметических квадратных корней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Свойства арифметических квадратных корней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Внесение и вынесение множителя из-под знака корня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Внесение и вынесение множителя из-под знака корня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Действия с квадратными корнями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30.01.2019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Действия с квадратными корнями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Действия с квадратными корнями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84CC7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Действия с квадратными корнями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Выделение полного квадрата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Выделение полного квадрата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квадратного уравнения в общем виде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квадратного уравнения в общем виде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квадратного уравнения в общем виде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rPr>
          <w:trHeight w:val="869"/>
        </w:trPr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Теорема Виета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Теорема Виета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Частные случаи квадратных уравнений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Частные случаи квадратных уравнений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Задачи, приводящие к квадратным уравнениям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Задачи, приводящие к квадратным уравнениям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Задачи, приводящие к квадратным уравнениям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Задачи, приводящие к квадратным уравнениям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способам подстановки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способам подстановки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способам подстановки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9B4BB2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№6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Вычисление вероятностей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Вычисление вероятностей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Вычисление вероятностей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Вероятность вокруг нас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Вероятность вокруг нас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Вероятность вокруг нас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4678" w:type="dxa"/>
            <w:vAlign w:val="center"/>
          </w:tcPr>
          <w:p w:rsidR="00435C57" w:rsidRPr="00435C57" w:rsidRDefault="00435C57" w:rsidP="00435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C57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№7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E52AC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E52AC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E52AC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E52AC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E52AC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E52ACD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865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C57" w:rsidRPr="00CB3865" w:rsidTr="000761AB">
        <w:tc>
          <w:tcPr>
            <w:tcW w:w="959" w:type="dxa"/>
            <w:vAlign w:val="center"/>
          </w:tcPr>
          <w:p w:rsidR="00435C57" w:rsidRPr="00CB3865" w:rsidRDefault="00435C57" w:rsidP="00435C57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4678" w:type="dxa"/>
          </w:tcPr>
          <w:p w:rsidR="00435C57" w:rsidRPr="00435C57" w:rsidRDefault="00435C57" w:rsidP="00435C5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35C57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435C57" w:rsidRDefault="00435C57" w:rsidP="00435C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31.05.2019</w:t>
            </w:r>
          </w:p>
        </w:tc>
        <w:tc>
          <w:tcPr>
            <w:tcW w:w="2126" w:type="dxa"/>
          </w:tcPr>
          <w:p w:rsidR="00435C57" w:rsidRPr="00CB3865" w:rsidRDefault="00435C57" w:rsidP="0043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493B" w:rsidRPr="00CB3865" w:rsidRDefault="0067493B" w:rsidP="00CB386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7493B" w:rsidRPr="00CB3865" w:rsidSect="00AD2486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5688B"/>
    <w:multiLevelType w:val="hybridMultilevel"/>
    <w:tmpl w:val="EFAC2B84"/>
    <w:lvl w:ilvl="0" w:tplc="6B28580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DE6"/>
    <w:rsid w:val="00032A67"/>
    <w:rsid w:val="000761AB"/>
    <w:rsid w:val="001517EE"/>
    <w:rsid w:val="00211DE6"/>
    <w:rsid w:val="003522C0"/>
    <w:rsid w:val="00387359"/>
    <w:rsid w:val="003E1CE2"/>
    <w:rsid w:val="004248BA"/>
    <w:rsid w:val="00435C57"/>
    <w:rsid w:val="00445C8C"/>
    <w:rsid w:val="004A4B8F"/>
    <w:rsid w:val="004F4BAD"/>
    <w:rsid w:val="0067493B"/>
    <w:rsid w:val="00695998"/>
    <w:rsid w:val="00783620"/>
    <w:rsid w:val="007B3A5C"/>
    <w:rsid w:val="00873330"/>
    <w:rsid w:val="008A4362"/>
    <w:rsid w:val="008E2382"/>
    <w:rsid w:val="008F4D08"/>
    <w:rsid w:val="00936903"/>
    <w:rsid w:val="009632FC"/>
    <w:rsid w:val="00A3513B"/>
    <w:rsid w:val="00A745DF"/>
    <w:rsid w:val="00AD2486"/>
    <w:rsid w:val="00BE77A9"/>
    <w:rsid w:val="00BF3C26"/>
    <w:rsid w:val="00CB3865"/>
    <w:rsid w:val="00CE66EF"/>
    <w:rsid w:val="00EA3069"/>
    <w:rsid w:val="00EE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6325F-F63D-452E-8DD5-10DDAFD9D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A745DF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1"/>
    <w:qFormat/>
    <w:rsid w:val="00AD248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2">
    <w:name w:val="c12"/>
    <w:basedOn w:val="a"/>
    <w:rsid w:val="0007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0761AB"/>
  </w:style>
  <w:style w:type="character" w:customStyle="1" w:styleId="c23">
    <w:name w:val="c23"/>
    <w:basedOn w:val="a0"/>
    <w:rsid w:val="000761AB"/>
  </w:style>
  <w:style w:type="character" w:customStyle="1" w:styleId="c28">
    <w:name w:val="c28"/>
    <w:basedOn w:val="a0"/>
    <w:rsid w:val="000761AB"/>
  </w:style>
  <w:style w:type="paragraph" w:styleId="a7">
    <w:name w:val="Normal (Web)"/>
    <w:basedOn w:val="a"/>
    <w:rsid w:val="00435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35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5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8772C-03F3-4348-8404-1184E65A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17</cp:revision>
  <cp:lastPrinted>2018-08-24T05:12:00Z</cp:lastPrinted>
  <dcterms:created xsi:type="dcterms:W3CDTF">2017-03-12T19:12:00Z</dcterms:created>
  <dcterms:modified xsi:type="dcterms:W3CDTF">2018-08-24T05:12:00Z</dcterms:modified>
</cp:coreProperties>
</file>